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tabs>
          <w:tab w:val="clear" w:pos="432"/>
        </w:tabs>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tabs>
          <w:tab w:val="clear" w:pos="432"/>
        </w:tabs>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18551D"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18551D"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18551D"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tabs>
          <w:tab w:val="clear" w:pos="432"/>
        </w:tabs>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w:t>
      </w:r>
      <w:r>
        <w:rPr>
          <w:rFonts w:hint="eastAsia"/>
        </w:rPr>
        <w:t>不要保存其他的值</w:t>
      </w:r>
      <w:r w:rsidR="00781321">
        <w:rPr>
          <w:rFonts w:hint="eastAsia"/>
        </w:rPr>
        <w:t>；</w:t>
      </w:r>
      <w:r>
        <w:rPr>
          <w:rFonts w:hint="eastAsia"/>
        </w:rPr>
        <w:t>如果要保存多</w:t>
      </w:r>
      <w:r>
        <w:rPr>
          <w:rFonts w:hint="eastAsia"/>
        </w:rPr>
        <w:t>个</w:t>
      </w:r>
      <w:r>
        <w:rPr>
          <w:rFonts w:hint="eastAsia"/>
        </w:rPr>
        <w:t>值</w:t>
      </w:r>
      <w:r>
        <w:rPr>
          <w:rFonts w:hint="eastAsia"/>
        </w:rPr>
        <w:t>，</w:t>
      </w:r>
      <w:r>
        <w:rPr>
          <w:rFonts w:hint="eastAsia"/>
        </w:rPr>
        <w:t>就用</w:t>
      </w:r>
      <w:bookmarkStart w:id="0" w:name="_GoBack"/>
      <w:bookmarkEnd w:id="0"/>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w:t>
      </w:r>
      <w:r w:rsidR="00F46070">
        <w:rPr>
          <w:rFonts w:hint="eastAsia"/>
        </w:rPr>
        <w:t>使用场景多</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tabs>
          <w:tab w:val="clear" w:pos="432"/>
        </w:tabs>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9C16D1" w:rsidRDefault="00E17D96" w:rsidP="009C16D1">
      <w:r>
        <w:rPr>
          <w:noProof/>
        </w:rPr>
        <w:lastRenderedPageBreak/>
        <w:drawing>
          <wp:inline distT="0" distB="0" distL="0" distR="0" wp14:anchorId="59A53F40" wp14:editId="303D070E">
            <wp:extent cx="6188710" cy="7940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7940675"/>
                    </a:xfrm>
                    <a:prstGeom prst="rect">
                      <a:avLst/>
                    </a:prstGeom>
                  </pic:spPr>
                </pic:pic>
              </a:graphicData>
            </a:graphic>
          </wp:inline>
        </w:drawing>
      </w:r>
    </w:p>
    <w:p w:rsidR="00500E29" w:rsidRDefault="002A3B45" w:rsidP="00C05EF3">
      <w:pPr>
        <w:pStyle w:val="2"/>
        <w:numPr>
          <w:ilvl w:val="1"/>
          <w:numId w:val="10"/>
        </w:numPr>
      </w:pPr>
      <w:r>
        <w:rPr>
          <w:rFonts w:hint="eastAsia"/>
        </w:rPr>
        <w:lastRenderedPageBreak/>
        <w:t>典型路径</w:t>
      </w:r>
    </w:p>
    <w:p w:rsidR="00AD4F64" w:rsidRDefault="00DE5007" w:rsidP="00721135">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6502F4">
      <w:pPr>
        <w:pStyle w:val="3"/>
        <w:numPr>
          <w:ilvl w:val="2"/>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ED0F1E" w:rsidRDefault="00ED0F1E" w:rsidP="00ED0F1E">
      <w:pPr>
        <w:pStyle w:val="2"/>
        <w:numPr>
          <w:ilvl w:val="1"/>
          <w:numId w:val="10"/>
        </w:numPr>
      </w:pPr>
      <w:r>
        <w:rPr>
          <w:rFonts w:hint="eastAsia"/>
        </w:rPr>
        <w:t>数据对象</w:t>
      </w:r>
    </w:p>
    <w:p w:rsidR="002D3498" w:rsidRDefault="000554B2" w:rsidP="00733AC7">
      <w:pPr>
        <w:ind w:firstLineChars="200" w:firstLine="420"/>
      </w:pPr>
      <w:r>
        <w:rPr>
          <w:rFonts w:hint="eastAsia"/>
        </w:rPr>
        <w:t>数据对象是整个系统的基础，</w:t>
      </w:r>
      <w:r w:rsidR="00442F48">
        <w:rPr>
          <w:rFonts w:hint="eastAsia"/>
        </w:rPr>
        <w:t>标准的</w:t>
      </w:r>
      <w:r w:rsidR="00442F48">
        <w:rPr>
          <w:rFonts w:hint="eastAsia"/>
        </w:rPr>
        <w:t>DDD</w:t>
      </w:r>
      <w:r w:rsidR="00442F48">
        <w:rPr>
          <w:rFonts w:hint="eastAsia"/>
        </w:rPr>
        <w:t>设计包含多种数据对象，基本</w:t>
      </w:r>
      <w:r w:rsidR="00B30F96">
        <w:rPr>
          <w:rFonts w:hint="eastAsia"/>
        </w:rPr>
        <w:t>上</w:t>
      </w:r>
      <w:r w:rsidR="00442F48">
        <w:rPr>
          <w:rFonts w:hint="eastAsia"/>
        </w:rPr>
        <w:t>每层一种类型，如：</w:t>
      </w:r>
    </w:p>
    <w:p w:rsidR="00442F48" w:rsidRDefault="00442F48" w:rsidP="00733AC7">
      <w:pPr>
        <w:ind w:firstLineChars="200" w:firstLine="420"/>
      </w:pPr>
      <w:r>
        <w:rPr>
          <w:rFonts w:hint="eastAsia"/>
          <w:noProof/>
        </w:rPr>
        <w:drawing>
          <wp:inline distT="0" distB="0" distL="0" distR="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92992" w:rsidRDefault="00F92992" w:rsidP="00733AC7">
      <w:pPr>
        <w:ind w:firstLineChars="200" w:firstLine="420"/>
      </w:pPr>
      <w:r>
        <w:rPr>
          <w:rFonts w:hint="eastAsia"/>
        </w:rPr>
        <w:t>它的优势是各层之间可以自定义数据内容，降低各层之间的耦合，缺点是类型转换带来的资源消耗</w:t>
      </w:r>
      <w:r w:rsidR="00AA7697">
        <w:rPr>
          <w:rFonts w:hint="eastAsia"/>
        </w:rPr>
        <w:t>、系统的分裂感、代码及名称的</w:t>
      </w:r>
      <w:r w:rsidR="004149D2">
        <w:rPr>
          <w:rFonts w:hint="eastAsia"/>
        </w:rPr>
        <w:t>繁琐，</w:t>
      </w:r>
      <w:r w:rsidR="000C76F5">
        <w:rPr>
          <w:rFonts w:hint="eastAsia"/>
        </w:rPr>
        <w:t>总体感觉</w:t>
      </w:r>
      <w:r w:rsidR="004149D2">
        <w:rPr>
          <w:rFonts w:hint="eastAsia"/>
        </w:rPr>
        <w:t>太过于循规蹈矩。</w:t>
      </w:r>
    </w:p>
    <w:p w:rsidR="001E5011" w:rsidRDefault="000D294B" w:rsidP="00733AC7">
      <w:pPr>
        <w:ind w:firstLineChars="200" w:firstLine="420"/>
      </w:pPr>
      <w:r>
        <w:rPr>
          <w:rFonts w:hint="eastAsia"/>
        </w:rPr>
        <w:lastRenderedPageBreak/>
        <w:t>本系统的数据对象需要满足以下使用场景：支持</w:t>
      </w:r>
      <w:r>
        <w:rPr>
          <w:rFonts w:hint="eastAsia"/>
        </w:rPr>
        <w:t>UI</w:t>
      </w:r>
      <w:r>
        <w:rPr>
          <w:rFonts w:hint="eastAsia"/>
        </w:rPr>
        <w:t>层的绑定</w:t>
      </w:r>
      <w:r>
        <w:rPr>
          <w:rFonts w:hint="eastAsia"/>
        </w:rPr>
        <w:t>(</w:t>
      </w:r>
      <w:r>
        <w:t>ViewMode)</w:t>
      </w:r>
      <w:r>
        <w:t>、</w:t>
      </w:r>
      <w:r w:rsidR="007D237C">
        <w:rPr>
          <w:rFonts w:hint="eastAsia"/>
        </w:rPr>
        <w:t>自动生成实体代码、</w:t>
      </w:r>
      <w:r w:rsidR="00790C58">
        <w:rPr>
          <w:rFonts w:hint="eastAsia"/>
        </w:rPr>
        <w:t>自定义序列化内容、</w:t>
      </w:r>
      <w:r w:rsidR="00081768">
        <w:rPr>
          <w:rFonts w:hint="eastAsia"/>
        </w:rPr>
        <w:t>从</w:t>
      </w:r>
      <w:r w:rsidR="00081768">
        <w:rPr>
          <w:rFonts w:hint="eastAsia"/>
        </w:rPr>
        <w:t>db</w:t>
      </w:r>
      <w:r w:rsidR="00101638">
        <w:rPr>
          <w:rFonts w:hint="eastAsia"/>
        </w:rPr>
        <w:t>加载</w:t>
      </w:r>
      <w:r w:rsidR="00081768">
        <w:rPr>
          <w:rFonts w:hint="eastAsia"/>
        </w:rPr>
        <w:t>数据时高性能</w:t>
      </w:r>
      <w:r w:rsidR="006E0ECD">
        <w:rPr>
          <w:rFonts w:hint="eastAsia"/>
        </w:rPr>
        <w:t>不使用反射、</w:t>
      </w:r>
      <w:r w:rsidR="00150A95">
        <w:rPr>
          <w:rFonts w:hint="eastAsia"/>
        </w:rPr>
        <w:t>反序列化时</w:t>
      </w:r>
      <w:r w:rsidR="00EA46DD">
        <w:rPr>
          <w:rFonts w:hint="eastAsia"/>
        </w:rPr>
        <w:t>自动</w:t>
      </w:r>
      <w:r w:rsidR="00150A95">
        <w:rPr>
          <w:rFonts w:hint="eastAsia"/>
        </w:rPr>
        <w:t>转换实体类型、</w:t>
      </w:r>
      <w:r w:rsidR="00554785">
        <w:rPr>
          <w:rFonts w:hint="eastAsia"/>
        </w:rPr>
        <w:t>充血模式</w:t>
      </w:r>
      <w:r>
        <w:rPr>
          <w:rFonts w:hint="eastAsia"/>
        </w:rPr>
        <w:t>的实体对象、</w:t>
      </w:r>
      <w:r w:rsidR="00C81B8D">
        <w:rPr>
          <w:rFonts w:hint="eastAsia"/>
        </w:rPr>
        <w:t>数据持久化时转换成</w:t>
      </w:r>
      <w:r w:rsidR="00C81B8D">
        <w:rPr>
          <w:rFonts w:hint="eastAsia"/>
        </w:rPr>
        <w:t>S</w:t>
      </w:r>
      <w:r w:rsidR="00C81B8D">
        <w:t>ql</w:t>
      </w:r>
      <w:r w:rsidR="00C81B8D">
        <w:t>。</w:t>
      </w:r>
    </w:p>
    <w:p w:rsidR="003C1071" w:rsidRDefault="007E52E1" w:rsidP="00733AC7">
      <w:pPr>
        <w:ind w:firstLineChars="200" w:firstLine="420"/>
      </w:pPr>
      <w:r>
        <w:rPr>
          <w:rFonts w:hint="eastAsia"/>
        </w:rPr>
        <w:t>为满足以上所有使用场景，采用</w:t>
      </w:r>
      <w:r>
        <w:rPr>
          <w:rFonts w:hint="eastAsia"/>
        </w:rPr>
        <w:t>R</w:t>
      </w:r>
      <w:r>
        <w:t>ow</w:t>
      </w:r>
      <w:r>
        <w:rPr>
          <w:rFonts w:hint="eastAsia"/>
        </w:rPr>
        <w:t>作为基类</w:t>
      </w:r>
      <w:r w:rsidR="00A11067">
        <w:rPr>
          <w:rFonts w:hint="eastAsia"/>
        </w:rPr>
        <w:t>，</w:t>
      </w:r>
      <w:r w:rsidR="00DE37DF">
        <w:rPr>
          <w:rFonts w:hint="eastAsia"/>
        </w:rPr>
        <w:t>Row</w:t>
      </w:r>
      <w:r w:rsidR="00DE37DF">
        <w:rPr>
          <w:rFonts w:hint="eastAsia"/>
        </w:rPr>
        <w:t>负责</w:t>
      </w:r>
      <w:r>
        <w:rPr>
          <w:rFonts w:hint="eastAsia"/>
        </w:rPr>
        <w:t>装载</w:t>
      </w:r>
      <w:r w:rsidR="00DE37DF">
        <w:rPr>
          <w:rFonts w:hint="eastAsia"/>
        </w:rPr>
        <w:t>所有</w:t>
      </w:r>
      <w:r>
        <w:rPr>
          <w:rFonts w:hint="eastAsia"/>
        </w:rPr>
        <w:t>数据，</w:t>
      </w:r>
      <w:r w:rsidR="00D41343">
        <w:rPr>
          <w:rFonts w:hint="eastAsia"/>
        </w:rPr>
        <w:t>内部通过数据项</w:t>
      </w:r>
      <w:r w:rsidR="003903E0">
        <w:t>(Cell)</w:t>
      </w:r>
      <w:r w:rsidR="00D41343">
        <w:rPr>
          <w:rFonts w:hint="eastAsia"/>
        </w:rPr>
        <w:t>集合的方式进行</w:t>
      </w:r>
      <w:r w:rsidR="00EF559A">
        <w:rPr>
          <w:rFonts w:hint="eastAsia"/>
        </w:rPr>
        <w:t>管理，</w:t>
      </w:r>
      <w:r w:rsidR="00EF559A">
        <w:t>Table</w:t>
      </w:r>
      <w:r w:rsidR="00EF559A">
        <w:rPr>
          <w:rFonts w:hint="eastAsia"/>
        </w:rPr>
        <w:t>是</w:t>
      </w:r>
      <w:r w:rsidR="00EF559A">
        <w:rPr>
          <w:rFonts w:hint="eastAsia"/>
        </w:rPr>
        <w:t>Row</w:t>
      </w:r>
      <w:r w:rsidR="00EF559A">
        <w:rPr>
          <w:rFonts w:hint="eastAsia"/>
        </w:rPr>
        <w:t>的集合类，并包含</w:t>
      </w:r>
      <w:r w:rsidR="00EF559A">
        <w:rPr>
          <w:rFonts w:hint="eastAsia"/>
        </w:rPr>
        <w:t>Co</w:t>
      </w:r>
      <w:r w:rsidR="00EF559A">
        <w:t>lumns</w:t>
      </w:r>
      <w:r w:rsidR="009E5E77">
        <w:rPr>
          <w:rFonts w:hint="eastAsia"/>
        </w:rPr>
        <w:t>属性，</w:t>
      </w:r>
      <w:r w:rsidR="0058034F">
        <w:rPr>
          <w:rFonts w:hint="eastAsia"/>
        </w:rPr>
        <w:t>为满足领域中用到的实体对象，抽象类</w:t>
      </w:r>
      <w:r w:rsidR="0058034F">
        <w:rPr>
          <w:rFonts w:hint="eastAsia"/>
        </w:rPr>
        <w:t>E</w:t>
      </w:r>
      <w:r w:rsidR="0058034F">
        <w:t>ntity</w:t>
      </w:r>
      <w:r w:rsidR="0058034F">
        <w:rPr>
          <w:rFonts w:hint="eastAsia"/>
        </w:rPr>
        <w:t>继承自</w:t>
      </w:r>
      <w:r w:rsidR="0058034F">
        <w:rPr>
          <w:rFonts w:hint="eastAsia"/>
        </w:rPr>
        <w:t>Ro</w:t>
      </w:r>
      <w:r w:rsidR="0058034F">
        <w:t>w</w:t>
      </w:r>
      <w:r w:rsidR="0058034F">
        <w:t>，</w:t>
      </w:r>
      <w:r w:rsidR="0058034F">
        <w:rPr>
          <w:rFonts w:hint="eastAsia"/>
        </w:rPr>
        <w:t>所有实体类需要从</w:t>
      </w:r>
      <w:r w:rsidR="0058034F">
        <w:rPr>
          <w:rFonts w:hint="eastAsia"/>
        </w:rPr>
        <w:t>En</w:t>
      </w:r>
      <w:r w:rsidR="0058034F">
        <w:t>tity</w:t>
      </w:r>
      <w:r w:rsidR="0058034F">
        <w:rPr>
          <w:rFonts w:hint="eastAsia"/>
        </w:rPr>
        <w:t>派生，</w:t>
      </w:r>
      <w:r w:rsidR="007A31F0">
        <w:rPr>
          <w:rFonts w:hint="eastAsia"/>
        </w:rPr>
        <w:t>泛型类</w:t>
      </w:r>
      <w:r w:rsidR="007A31F0">
        <w:rPr>
          <w:rFonts w:hint="eastAsia"/>
        </w:rPr>
        <w:t>T</w:t>
      </w:r>
      <w:r w:rsidR="007A31F0">
        <w:t>able&lt;TEntity&gt;</w:t>
      </w:r>
      <w:r w:rsidR="007A31F0">
        <w:rPr>
          <w:rFonts w:hint="eastAsia"/>
        </w:rPr>
        <w:t>继承自</w:t>
      </w:r>
      <w:r w:rsidR="007A31F0">
        <w:rPr>
          <w:rFonts w:hint="eastAsia"/>
        </w:rPr>
        <w:t>Ta</w:t>
      </w:r>
      <w:r w:rsidR="007A31F0">
        <w:t>ble</w:t>
      </w:r>
      <w:r w:rsidR="007A31F0">
        <w:t>，</w:t>
      </w:r>
      <w:r w:rsidR="00C77539">
        <w:rPr>
          <w:rFonts w:hint="eastAsia"/>
        </w:rPr>
        <w:t>泛型参数约束</w:t>
      </w:r>
      <w:r w:rsidR="007A31F0">
        <w:rPr>
          <w:rFonts w:hint="eastAsia"/>
        </w:rPr>
        <w:t>为实体类</w:t>
      </w:r>
      <w:r w:rsidR="00E3458E">
        <w:rPr>
          <w:rFonts w:hint="eastAsia"/>
        </w:rPr>
        <w:t>。</w:t>
      </w:r>
    </w:p>
    <w:p w:rsidR="00E3458E" w:rsidRDefault="00FE1F67" w:rsidP="00FE1F67">
      <w:pPr>
        <w:jc w:val="center"/>
      </w:pPr>
      <w:r>
        <w:rPr>
          <w:noProof/>
        </w:rPr>
        <w:drawing>
          <wp:inline distT="0" distB="0" distL="0" distR="0" wp14:anchorId="659460BE" wp14:editId="5A6C583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6400" cy="1468800"/>
                    </a:xfrm>
                    <a:prstGeom prst="rect">
                      <a:avLst/>
                    </a:prstGeom>
                  </pic:spPr>
                </pic:pic>
              </a:graphicData>
            </a:graphic>
          </wp:inline>
        </w:drawing>
      </w:r>
    </w:p>
    <w:p w:rsidR="00AC53B5" w:rsidRDefault="009E5E77" w:rsidP="00733AC7">
      <w:pPr>
        <w:ind w:firstLineChars="200" w:firstLine="420"/>
      </w:pPr>
      <w:r>
        <w:rPr>
          <w:rFonts w:hint="eastAsia"/>
        </w:rPr>
        <w:t>下面针对这些使用场景逐一说明：</w:t>
      </w:r>
    </w:p>
    <w:p w:rsidR="009E5E77" w:rsidRDefault="00090214" w:rsidP="00090214">
      <w:pPr>
        <w:pStyle w:val="3"/>
        <w:numPr>
          <w:ilvl w:val="2"/>
          <w:numId w:val="10"/>
        </w:numPr>
      </w:pPr>
      <w:r>
        <w:rPr>
          <w:rFonts w:hint="eastAsia"/>
        </w:rPr>
        <w:t>UI</w:t>
      </w:r>
      <w:r>
        <w:rPr>
          <w:rFonts w:hint="eastAsia"/>
        </w:rPr>
        <w:t>绑定</w:t>
      </w:r>
    </w:p>
    <w:p w:rsidR="00090214" w:rsidRDefault="00974DF7" w:rsidP="00143A30">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rsidR="00794C19">
        <w:t>，</w:t>
      </w:r>
      <w:r w:rsidR="00794C19">
        <w:rPr>
          <w:rFonts w:hint="eastAsia"/>
        </w:rPr>
        <w:t>通过</w:t>
      </w:r>
      <w:r w:rsidR="00794C19">
        <w:rPr>
          <w:rFonts w:hint="eastAsia"/>
        </w:rPr>
        <w:t>R</w:t>
      </w:r>
      <w:r w:rsidR="00794C19">
        <w:t>ow</w:t>
      </w:r>
      <w:r w:rsidR="00794C19" w:rsidRPr="00794C19">
        <w:t>.Cells[ID]</w:t>
      </w:r>
      <w:r w:rsidR="00794C19">
        <w:rPr>
          <w:rFonts w:hint="eastAsia"/>
        </w:rPr>
        <w:t>确定</w:t>
      </w:r>
      <w:r>
        <w:t>，</w:t>
      </w:r>
      <w:r w:rsidR="009770F6">
        <w:rPr>
          <w:rFonts w:hint="eastAsia"/>
        </w:rPr>
        <w:t>绑定路径</w:t>
      </w:r>
      <w:r w:rsidR="00794C19">
        <w:rPr>
          <w:rFonts w:hint="eastAsia"/>
        </w:rPr>
        <w:t>为固定的</w:t>
      </w:r>
      <w:r w:rsidR="00794C19">
        <w:rPr>
          <w:rFonts w:hint="eastAsia"/>
        </w:rPr>
        <w:t>V</w:t>
      </w:r>
      <w:r w:rsidR="00794C19">
        <w:t>al</w:t>
      </w:r>
      <w:r w:rsidR="009770F6">
        <w:rPr>
          <w:rFonts w:hint="eastAsia"/>
        </w:rPr>
        <w:t>，</w:t>
      </w:r>
      <w:r w:rsidR="004D3E76">
        <w:rPr>
          <w:rFonts w:hint="eastAsia"/>
        </w:rPr>
        <w:t>R</w:t>
      </w:r>
      <w:r w:rsidR="004D3E76">
        <w:t>ow</w:t>
      </w:r>
      <w:r w:rsidR="004D3E76">
        <w:rPr>
          <w:rFonts w:hint="eastAsia"/>
        </w:rPr>
        <w:t>实现接口</w:t>
      </w:r>
      <w:r w:rsidR="004D3E76">
        <w:t>INotifyPropertyChanged</w:t>
      </w:r>
      <w:r w:rsidR="004D3E76">
        <w:t>，</w:t>
      </w:r>
      <w:r w:rsidR="007E4D52">
        <w:rPr>
          <w:rFonts w:hint="eastAsia"/>
        </w:rPr>
        <w:t>确保双向绑定有效，如</w:t>
      </w:r>
      <w:r w:rsidR="007E4D52" w:rsidRPr="007E4D52">
        <w:t>IsChanged</w:t>
      </w:r>
      <w:r w:rsidR="007E4D52">
        <w:rPr>
          <w:rFonts w:hint="eastAsia"/>
        </w:rPr>
        <w:t>属性绑定到</w:t>
      </w:r>
      <w:r w:rsidR="00B65C72">
        <w:rPr>
          <w:rFonts w:hint="eastAsia"/>
        </w:rPr>
        <w:t>保存按钮</w:t>
      </w:r>
      <w:r w:rsidR="007E4D52">
        <w:rPr>
          <w:rFonts w:hint="eastAsia"/>
        </w:rPr>
        <w:t>的</w:t>
      </w:r>
      <w:r w:rsidR="007E4D52">
        <w:rPr>
          <w:rFonts w:hint="eastAsia"/>
        </w:rPr>
        <w:t>I</w:t>
      </w:r>
      <w:r w:rsidR="007E4D52">
        <w:t>sEnable</w:t>
      </w:r>
      <w:r w:rsidR="007E4D52">
        <w:rPr>
          <w:rFonts w:hint="eastAsia"/>
        </w:rPr>
        <w:t>属性</w:t>
      </w:r>
      <w:r w:rsidR="00B65C72">
        <w:rPr>
          <w:rFonts w:hint="eastAsia"/>
        </w:rPr>
        <w:t>实现保存控制</w:t>
      </w:r>
      <w:r w:rsidR="007E4D52">
        <w:rPr>
          <w:rFonts w:hint="eastAsia"/>
        </w:rPr>
        <w:t>。</w:t>
      </w:r>
    </w:p>
    <w:p w:rsidR="004D3E76" w:rsidRDefault="004D3E76" w:rsidP="004D3E76">
      <w:r>
        <w:rPr>
          <w:rFonts w:hint="eastAsia"/>
          <w:noProof/>
        </w:rPr>
        <w:drawing>
          <wp:inline distT="0" distB="0" distL="0" distR="0">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7E4D52" w:rsidRDefault="007E4D52" w:rsidP="007E4D52">
      <w:pPr>
        <w:ind w:firstLineChars="200" w:firstLine="420"/>
      </w:pPr>
      <w:r>
        <w:rPr>
          <w:rFonts w:hint="eastAsia"/>
        </w:rPr>
        <w:t>同样</w:t>
      </w:r>
      <w:r>
        <w:rPr>
          <w:rFonts w:hint="eastAsia"/>
        </w:rPr>
        <w:t>Ce</w:t>
      </w:r>
      <w:r>
        <w:t>ll</w:t>
      </w:r>
      <w:r>
        <w:rPr>
          <w:rFonts w:hint="eastAsia"/>
        </w:rPr>
        <w:t>也实现接口</w:t>
      </w:r>
      <w:r>
        <w:t>INotifyPropertyChanged</w:t>
      </w:r>
      <w:r>
        <w:t>，</w:t>
      </w:r>
      <w:r w:rsidR="009B0CDB">
        <w:rPr>
          <w:rFonts w:hint="eastAsia"/>
        </w:rPr>
        <w:t>常用的绑定属性有：</w:t>
      </w:r>
    </w:p>
    <w:p w:rsidR="009B0CDB" w:rsidRDefault="009B0CDB" w:rsidP="009B0CDB">
      <w:r>
        <w:rPr>
          <w:rFonts w:hint="eastAsia"/>
          <w:noProof/>
        </w:rPr>
        <w:drawing>
          <wp:inline distT="0" distB="0" distL="0" distR="0">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2A32A5" w:rsidRDefault="002A32A5" w:rsidP="002A32A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sidR="006A4A59">
        <w:rPr>
          <w:rFonts w:hint="eastAsia"/>
        </w:rPr>
        <w:t>，</w:t>
      </w:r>
      <w:r w:rsidR="006A4A59">
        <w:rPr>
          <w:rFonts w:hint="eastAsia"/>
        </w:rPr>
        <w:t>Row</w:t>
      </w:r>
      <w:r w:rsidR="006A4A59">
        <w:rPr>
          <w:rFonts w:hint="eastAsia"/>
        </w:rPr>
        <w:t>对应</w:t>
      </w:r>
      <w:r w:rsidR="006A4A59">
        <w:rPr>
          <w:rFonts w:hint="eastAsia"/>
        </w:rPr>
        <w:t>UI</w:t>
      </w:r>
      <w:r w:rsidR="006A4A59">
        <w:rPr>
          <w:rFonts w:hint="eastAsia"/>
        </w:rPr>
        <w:t>中的</w:t>
      </w:r>
      <w:r w:rsidR="006A4A59" w:rsidRPr="006A4A59">
        <w:t>ViewItem</w:t>
      </w:r>
      <w:r w:rsidR="006A4A59">
        <w:t>，</w:t>
      </w:r>
      <w:r w:rsidR="006A4A59">
        <w:rPr>
          <w:rFonts w:hint="eastAsia"/>
        </w:rPr>
        <w:t>实际绑定到</w:t>
      </w:r>
      <w:r w:rsidR="006A4A59" w:rsidRPr="006A4A59">
        <w:t>LvRow</w:t>
      </w:r>
      <w:r w:rsidR="006A4A59">
        <w:rPr>
          <w:rFonts w:hint="eastAsia"/>
        </w:rPr>
        <w:t>或</w:t>
      </w:r>
      <w:r w:rsidR="006A4A59" w:rsidRPr="006A4A59">
        <w:t>TvPanelItem</w:t>
      </w:r>
      <w:r w:rsidR="00330469">
        <w:t>，</w:t>
      </w:r>
      <w:r w:rsidR="00330469">
        <w:rPr>
          <w:rFonts w:hint="eastAsia"/>
        </w:rPr>
        <w:t>Cell</w:t>
      </w:r>
      <w:r w:rsidR="00330469">
        <w:rPr>
          <w:rFonts w:hint="eastAsia"/>
        </w:rPr>
        <w:t>对应具体的可视</w:t>
      </w:r>
      <w:r w:rsidR="00761E20">
        <w:rPr>
          <w:rFonts w:hint="eastAsia"/>
        </w:rPr>
        <w:t>元素，</w:t>
      </w:r>
      <w:r w:rsidR="00761E20">
        <w:rPr>
          <w:rFonts w:hint="eastAsia"/>
        </w:rPr>
        <w:t>Ta</w:t>
      </w:r>
      <w:r w:rsidR="00761E20">
        <w:t>ble</w:t>
      </w:r>
      <w:r w:rsidR="00761E20">
        <w:rPr>
          <w:rFonts w:hint="eastAsia"/>
        </w:rPr>
        <w:t>继承自</w:t>
      </w:r>
      <w:r w:rsidR="00761E20" w:rsidRPr="00761E20">
        <w:t>ObservableCollection&lt;Row&gt;</w:t>
      </w:r>
      <w:r w:rsidR="00761E20">
        <w:t>，</w:t>
      </w:r>
      <w:r w:rsidR="00761E20">
        <w:rPr>
          <w:rFonts w:hint="eastAsia"/>
        </w:rPr>
        <w:t>能将行数的变化实时反应到</w:t>
      </w:r>
      <w:r w:rsidR="00761E20">
        <w:rPr>
          <w:rFonts w:hint="eastAsia"/>
        </w:rPr>
        <w:t>UI</w:t>
      </w:r>
      <w:r w:rsidR="00761E20">
        <w:rPr>
          <w:rFonts w:hint="eastAsia"/>
        </w:rPr>
        <w:t>上。</w:t>
      </w:r>
    </w:p>
    <w:p w:rsidR="002B5435" w:rsidRDefault="00EB34AF" w:rsidP="002B5435">
      <w:r>
        <w:rPr>
          <w:rFonts w:hint="eastAsia"/>
          <w:noProof/>
        </w:rPr>
        <w:drawing>
          <wp:inline distT="0" distB="0" distL="0" distR="0">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177688" w:rsidRDefault="007D237C" w:rsidP="007D237C">
      <w:pPr>
        <w:pStyle w:val="3"/>
        <w:numPr>
          <w:ilvl w:val="2"/>
          <w:numId w:val="10"/>
        </w:numPr>
      </w:pPr>
      <w:r>
        <w:rPr>
          <w:rFonts w:hint="eastAsia"/>
        </w:rPr>
        <w:t>生成实体代码</w:t>
      </w:r>
    </w:p>
    <w:p w:rsidR="007F6D06" w:rsidRDefault="007F6D06" w:rsidP="007F6D06">
      <w:pPr>
        <w:ind w:firstLineChars="200" w:firstLine="420"/>
      </w:pPr>
      <w:r>
        <w:rPr>
          <w:rFonts w:hint="eastAsia"/>
        </w:rPr>
        <w:t>参见上述读写数据过程，业务开发</w:t>
      </w:r>
      <w:r w:rsidR="00BE2296">
        <w:rPr>
          <w:rFonts w:hint="eastAsia"/>
        </w:rPr>
        <w:t>时</w:t>
      </w:r>
      <w:r>
        <w:rPr>
          <w:rFonts w:hint="eastAsia"/>
        </w:rPr>
        <w:t>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sidR="006B070A">
        <w:rPr>
          <w:rFonts w:hint="eastAsia"/>
        </w:rPr>
        <w:t>实体类代码分成两部分，一部分通过系统自动生成代码，主要为构造方法和属性，另一部分为业务逻辑，根据需求完成</w:t>
      </w:r>
      <w:r w:rsidR="00531F7E">
        <w:rPr>
          <w:rFonts w:hint="eastAsia"/>
        </w:rPr>
        <w:t>。</w:t>
      </w:r>
      <w:r w:rsidR="00A00B21">
        <w:rPr>
          <w:rFonts w:hint="eastAsia"/>
        </w:rPr>
        <w:t>为方便管理</w:t>
      </w:r>
      <w:r w:rsidR="00E43F57">
        <w:rPr>
          <w:rFonts w:hint="eastAsia"/>
        </w:rPr>
        <w:t>，</w:t>
      </w:r>
      <w:r w:rsidR="00A00B21">
        <w:rPr>
          <w:rFonts w:hint="eastAsia"/>
        </w:rPr>
        <w:t>自动生成的代码禁止修改，只修改业务逻辑的</w:t>
      </w:r>
      <w:r w:rsidR="00A00B21">
        <w:rPr>
          <w:rFonts w:hint="eastAsia"/>
        </w:rPr>
        <w:t>par</w:t>
      </w:r>
      <w:r w:rsidR="00A00B21">
        <w:t xml:space="preserve">tial </w:t>
      </w:r>
      <w:r w:rsidR="00A00B21">
        <w:rPr>
          <w:rFonts w:hint="eastAsia"/>
        </w:rPr>
        <w:t>clas</w:t>
      </w:r>
      <w:r w:rsidR="00A00B21">
        <w:t>ss</w:t>
      </w:r>
      <w:r w:rsidR="00A00B21">
        <w:t>，</w:t>
      </w:r>
      <w:r w:rsidR="00A00B21">
        <w:rPr>
          <w:rFonts w:hint="eastAsia"/>
        </w:rPr>
        <w:t>通常两个类放在一个文件中</w:t>
      </w:r>
      <w:r w:rsidR="00C815A3">
        <w:rPr>
          <w:rFonts w:hint="eastAsia"/>
        </w:rPr>
        <w:t>，如：</w:t>
      </w:r>
    </w:p>
    <w:p w:rsidR="00C815A3" w:rsidRDefault="00DA79A5" w:rsidP="007F6D06">
      <w:pPr>
        <w:ind w:firstLineChars="200" w:firstLine="420"/>
      </w:pPr>
      <w:r w:rsidRPr="00DA79A5">
        <w:rPr>
          <w:noProof/>
        </w:rPr>
        <w:lastRenderedPageBreak/>
        <w:drawing>
          <wp:inline distT="0" distB="0" distL="0" distR="0" wp14:anchorId="5A09C438" wp14:editId="2D26F70F">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8000" cy="1944000"/>
                    </a:xfrm>
                    <a:prstGeom prst="rect">
                      <a:avLst/>
                    </a:prstGeom>
                  </pic:spPr>
                </pic:pic>
              </a:graphicData>
            </a:graphic>
          </wp:inline>
        </w:drawing>
      </w:r>
    </w:p>
    <w:p w:rsidR="00E15598" w:rsidRDefault="00E15598" w:rsidP="007F6D06">
      <w:pPr>
        <w:ind w:firstLineChars="200" w:firstLine="420"/>
      </w:pPr>
      <w:r>
        <w:rPr>
          <w:rFonts w:hint="eastAsia"/>
        </w:rPr>
        <w:t>自动生成实体代码需要提供实体类对应的表名，如下：</w:t>
      </w:r>
    </w:p>
    <w:p w:rsidR="00E15598" w:rsidRDefault="00DA79A5" w:rsidP="00DA79A5">
      <w:pPr>
        <w:ind w:firstLineChars="200" w:firstLine="420"/>
      </w:pPr>
      <w:r w:rsidRPr="00DA79A5">
        <w:rPr>
          <w:noProof/>
        </w:rPr>
        <w:drawing>
          <wp:inline distT="0" distB="0" distL="0" distR="0" wp14:anchorId="14E1E417" wp14:editId="44CF8F5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8400" cy="1879200"/>
                    </a:xfrm>
                    <a:prstGeom prst="rect">
                      <a:avLst/>
                    </a:prstGeom>
                  </pic:spPr>
                </pic:pic>
              </a:graphicData>
            </a:graphic>
          </wp:inline>
        </w:drawing>
      </w:r>
    </w:p>
    <w:p w:rsidR="004F4A44" w:rsidRDefault="001634FA" w:rsidP="001634FA">
      <w:pPr>
        <w:ind w:firstLineChars="200" w:firstLine="420"/>
      </w:pPr>
      <w:r>
        <w:rPr>
          <w:rFonts w:hint="eastAsia"/>
        </w:rPr>
        <w:t>生成</w:t>
      </w:r>
      <w:r w:rsidR="00D907F0">
        <w:rPr>
          <w:rFonts w:hint="eastAsia"/>
        </w:rPr>
        <w:t>实体类</w:t>
      </w:r>
      <w:r>
        <w:rPr>
          <w:rFonts w:hint="eastAsia"/>
        </w:rPr>
        <w:t>代码如下：</w:t>
      </w:r>
    </w:p>
    <w:p w:rsidR="001634FA" w:rsidRDefault="00585E18" w:rsidP="00601DEA">
      <w:pPr>
        <w:ind w:firstLineChars="200" w:firstLine="420"/>
      </w:pPr>
      <w:r>
        <w:rPr>
          <w:noProof/>
        </w:rPr>
        <w:drawing>
          <wp:inline distT="0" distB="0" distL="0" distR="0">
            <wp:extent cx="3222000" cy="4348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2000" cy="4348800"/>
                    </a:xfrm>
                    <a:prstGeom prst="rect">
                      <a:avLst/>
                    </a:prstGeom>
                    <a:noFill/>
                    <a:ln>
                      <a:noFill/>
                    </a:ln>
                  </pic:spPr>
                </pic:pic>
              </a:graphicData>
            </a:graphic>
          </wp:inline>
        </w:drawing>
      </w:r>
    </w:p>
    <w:p w:rsidR="00BE7F93" w:rsidRDefault="00714FD0" w:rsidP="00DA2A4A">
      <w:pPr>
        <w:ind w:firstLineChars="200" w:firstLine="420"/>
      </w:pPr>
      <w:r>
        <w:rPr>
          <w:rFonts w:hint="eastAsia"/>
        </w:rPr>
        <w:lastRenderedPageBreak/>
        <w:t>底部注释部分</w:t>
      </w:r>
      <w:r w:rsidR="00763786">
        <w:rPr>
          <w:rFonts w:hint="eastAsia"/>
        </w:rPr>
        <w:t>的代码主要</w:t>
      </w:r>
      <w:r>
        <w:rPr>
          <w:rFonts w:hint="eastAsia"/>
        </w:rPr>
        <w:t>为方便复制</w:t>
      </w:r>
      <w:r w:rsidR="00763786">
        <w:rPr>
          <w:rFonts w:hint="eastAsia"/>
        </w:rPr>
        <w:t>，</w:t>
      </w:r>
      <w:r w:rsidR="00763786">
        <w:rPr>
          <w:rFonts w:hint="eastAsia"/>
        </w:rPr>
        <w:t>On</w:t>
      </w:r>
      <w:r w:rsidR="00763786">
        <w:t>Saving</w:t>
      </w:r>
      <w:r w:rsidR="00763786">
        <w:rPr>
          <w:rFonts w:hint="eastAsia"/>
        </w:rPr>
        <w:t>和</w:t>
      </w:r>
      <w:r w:rsidR="00763786">
        <w:rPr>
          <w:rFonts w:hint="eastAsia"/>
        </w:rPr>
        <w:t>O</w:t>
      </w:r>
      <w:r w:rsidR="00763786">
        <w:t>nDeleting</w:t>
      </w:r>
      <w:r w:rsidR="00763786">
        <w:rPr>
          <w:rFonts w:hint="eastAsia"/>
        </w:rPr>
        <w:t>在写数据前调用，需要异步时可以返回</w:t>
      </w:r>
      <w:r w:rsidR="00763786">
        <w:rPr>
          <w:rFonts w:hint="eastAsia"/>
        </w:rPr>
        <w:t>T</w:t>
      </w:r>
      <w:r w:rsidR="00763786">
        <w:t>ask</w:t>
      </w:r>
      <w:r w:rsidR="00763786">
        <w:t>，</w:t>
      </w:r>
      <w:r w:rsidR="00D71E40">
        <w:rPr>
          <w:rFonts w:hint="eastAsia"/>
        </w:rPr>
        <w:t>通过抛出异常来禁止写数据</w:t>
      </w:r>
      <w:r w:rsidR="00BE7F93">
        <w:t>。</w:t>
      </w:r>
    </w:p>
    <w:p w:rsidR="00A0148F" w:rsidRDefault="00B248DA" w:rsidP="00DA2A4A">
      <w:pPr>
        <w:ind w:firstLineChars="200" w:firstLine="420"/>
      </w:pPr>
      <w:r>
        <w:rPr>
          <w:rFonts w:hint="eastAsia"/>
        </w:rPr>
        <w:t>S</w:t>
      </w:r>
      <w:r>
        <w:t>etXXX</w:t>
      </w:r>
      <w:r>
        <w:rPr>
          <w:rFonts w:hint="eastAsia"/>
        </w:rPr>
        <w:t>方法是</w:t>
      </w:r>
      <w:r w:rsidR="00D86DAF">
        <w:rPr>
          <w:rFonts w:hint="eastAsia"/>
        </w:rPr>
        <w:t>属性值</w:t>
      </w:r>
      <w:r w:rsidR="00D86DAF">
        <w:rPr>
          <w:rFonts w:hint="eastAsia"/>
        </w:rPr>
        <w:t>(Cell</w:t>
      </w:r>
      <w:r w:rsidR="00D86DAF">
        <w:rPr>
          <w:rFonts w:hint="eastAsia"/>
        </w:rPr>
        <w:t>值</w:t>
      </w:r>
      <w:r w:rsidR="00D86DAF">
        <w:rPr>
          <w:rFonts w:hint="eastAsia"/>
        </w:rPr>
        <w:t>)</w:t>
      </w:r>
      <w:r w:rsidR="00D86DAF">
        <w:rPr>
          <w:rFonts w:hint="eastAsia"/>
        </w:rPr>
        <w:t>改变</w:t>
      </w:r>
      <w:r w:rsidR="00F77457">
        <w:rPr>
          <w:rFonts w:hint="eastAsia"/>
        </w:rPr>
        <w:t>时的钩子方法，</w:t>
      </w:r>
      <w:r w:rsidR="00CF3F1D">
        <w:rPr>
          <w:rFonts w:hint="eastAsia"/>
        </w:rPr>
        <w:t>若实体类中包含某属性的钩子方法，所有对</w:t>
      </w:r>
      <w:r w:rsidR="00CF3F1D">
        <w:rPr>
          <w:rFonts w:hint="eastAsia"/>
        </w:rPr>
        <w:t>C</w:t>
      </w:r>
      <w:r w:rsidR="00CF3F1D">
        <w:t>ell.Val</w:t>
      </w:r>
      <w:r w:rsidR="00CF3F1D">
        <w:rPr>
          <w:rFonts w:hint="eastAsia"/>
        </w:rPr>
        <w:t>的赋值都会调用钩子方法，包括</w:t>
      </w:r>
      <w:r w:rsidR="00CF3F1D">
        <w:rPr>
          <w:rFonts w:hint="eastAsia"/>
        </w:rPr>
        <w:t>UI</w:t>
      </w:r>
      <w:r w:rsidR="00CF3F1D">
        <w:rPr>
          <w:rFonts w:hint="eastAsia"/>
        </w:rPr>
        <w:t>的绑定</w:t>
      </w:r>
      <w:r w:rsidR="00A0148F">
        <w:rPr>
          <w:rFonts w:hint="eastAsia"/>
        </w:rPr>
        <w:t>。</w:t>
      </w:r>
    </w:p>
    <w:p w:rsidR="00A0148F" w:rsidRDefault="00BE7F93" w:rsidP="00DA2A4A">
      <w:pPr>
        <w:ind w:firstLineChars="200" w:firstLine="420"/>
      </w:pPr>
      <w:r w:rsidRPr="00BE7F93">
        <w:rPr>
          <w:rFonts w:hint="eastAsia"/>
        </w:rPr>
        <w:t>钩子方法规范：</w:t>
      </w:r>
    </w:p>
    <w:p w:rsidR="00A0148F" w:rsidRDefault="00BE7F93" w:rsidP="00A0148F">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sidR="00CF3F1D">
        <w:rPr>
          <w:rFonts w:hint="eastAsia"/>
        </w:rPr>
        <w:t>cell</w:t>
      </w:r>
      <w:r w:rsidR="00CF3F1D">
        <w:t>.ID</w:t>
      </w:r>
      <w:r>
        <w:rPr>
          <w:rFonts w:hint="eastAsia"/>
        </w:rPr>
        <w:t>；</w:t>
      </w:r>
    </w:p>
    <w:p w:rsidR="00A0148F" w:rsidRDefault="004911FA" w:rsidP="00A0148F">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A0148F" w:rsidRDefault="003C45A6" w:rsidP="003C45A6">
      <w:pPr>
        <w:pStyle w:val="a5"/>
        <w:numPr>
          <w:ilvl w:val="0"/>
          <w:numId w:val="31"/>
        </w:numPr>
        <w:ind w:firstLineChars="0"/>
      </w:pPr>
      <w:r w:rsidRPr="003C45A6">
        <w:rPr>
          <w:rFonts w:hint="eastAsia"/>
        </w:rPr>
        <w:t>无返回值</w:t>
      </w:r>
      <w:r w:rsidR="001A6390">
        <w:rPr>
          <w:rFonts w:hint="eastAsia"/>
        </w:rPr>
        <w:t>；</w:t>
      </w:r>
    </w:p>
    <w:p w:rsidR="00DA2A4A" w:rsidRDefault="001A6390" w:rsidP="00A0148F">
      <w:pPr>
        <w:pStyle w:val="a5"/>
        <w:numPr>
          <w:ilvl w:val="0"/>
          <w:numId w:val="31"/>
        </w:numPr>
        <w:ind w:firstLineChars="0"/>
      </w:pPr>
      <w:r>
        <w:rPr>
          <w:rFonts w:hint="eastAsia"/>
        </w:rPr>
        <w:t>方法内部只包含业务逻辑和</w:t>
      </w:r>
      <w:r w:rsidR="00F36716">
        <w:rPr>
          <w:rFonts w:hint="eastAsia"/>
        </w:rPr>
        <w:t>数据处理</w:t>
      </w:r>
      <w:r>
        <w:rPr>
          <w:rFonts w:hint="eastAsia"/>
        </w:rPr>
        <w:t>，不涉及</w:t>
      </w:r>
      <w:r>
        <w:rPr>
          <w:rFonts w:hint="eastAsia"/>
        </w:rPr>
        <w:t>UI</w:t>
      </w:r>
      <w:r>
        <w:t>。</w:t>
      </w:r>
    </w:p>
    <w:p w:rsidR="00A0148F" w:rsidRDefault="00701FB2" w:rsidP="00A0148F">
      <w:pPr>
        <w:ind w:left="420"/>
      </w:pPr>
      <w:r w:rsidRPr="00BE7F93">
        <w:rPr>
          <w:rFonts w:hint="eastAsia"/>
        </w:rPr>
        <w:t>钩子方法</w:t>
      </w:r>
      <w:r>
        <w:rPr>
          <w:rFonts w:hint="eastAsia"/>
        </w:rPr>
        <w:t>的主要功能</w:t>
      </w:r>
      <w:r w:rsidRPr="00701FB2">
        <w:rPr>
          <w:rFonts w:hint="eastAsia"/>
        </w:rPr>
        <w:t>：</w:t>
      </w:r>
    </w:p>
    <w:p w:rsidR="00AA6BB3" w:rsidRDefault="00AA6BB3" w:rsidP="00307143">
      <w:pPr>
        <w:pStyle w:val="a5"/>
        <w:numPr>
          <w:ilvl w:val="0"/>
          <w:numId w:val="32"/>
        </w:numPr>
        <w:ind w:firstLineChars="0"/>
      </w:pPr>
      <w:r w:rsidRPr="00AA6BB3">
        <w:rPr>
          <w:rFonts w:hint="eastAsia"/>
        </w:rPr>
        <w:t>数据校验，不符合业务抛异常</w:t>
      </w:r>
      <w:r w:rsidR="00307143" w:rsidRPr="00307143">
        <w:rPr>
          <w:rFonts w:hint="eastAsia"/>
        </w:rPr>
        <w:t>使赋值失败</w:t>
      </w:r>
      <w:r>
        <w:rPr>
          <w:rFonts w:hint="eastAsia"/>
        </w:rPr>
        <w:t>；</w:t>
      </w:r>
    </w:p>
    <w:p w:rsidR="00895328" w:rsidRDefault="00895328" w:rsidP="00895328">
      <w:pPr>
        <w:pStyle w:val="a5"/>
        <w:numPr>
          <w:ilvl w:val="0"/>
          <w:numId w:val="32"/>
        </w:numPr>
        <w:ind w:firstLineChars="0"/>
      </w:pPr>
      <w:r w:rsidRPr="00895328">
        <w:rPr>
          <w:rFonts w:hint="eastAsia"/>
        </w:rPr>
        <w:t>和其他列值的联动</w:t>
      </w:r>
      <w:r>
        <w:rPr>
          <w:rFonts w:hint="eastAsia"/>
        </w:rPr>
        <w:t>；</w:t>
      </w:r>
    </w:p>
    <w:p w:rsidR="00895328" w:rsidRDefault="00895328" w:rsidP="00895328">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C956CA" w:rsidRDefault="00790C58" w:rsidP="00C956CA">
      <w:pPr>
        <w:pStyle w:val="3"/>
        <w:numPr>
          <w:ilvl w:val="2"/>
          <w:numId w:val="10"/>
        </w:numPr>
      </w:pPr>
      <w:r>
        <w:rPr>
          <w:rFonts w:hint="eastAsia"/>
        </w:rPr>
        <w:t>自定义序列化</w:t>
      </w:r>
    </w:p>
    <w:p w:rsidR="00C956CA" w:rsidRDefault="002249E9" w:rsidP="007F6D06">
      <w:pPr>
        <w:ind w:firstLineChars="200" w:firstLine="420"/>
      </w:pPr>
      <w:r>
        <w:rPr>
          <w:rFonts w:hint="eastAsia"/>
        </w:rPr>
        <w:t>数据对象需要在客户端与服务端之间、服务</w:t>
      </w:r>
      <w:r w:rsidR="00FA10AC">
        <w:rPr>
          <w:rFonts w:hint="eastAsia"/>
        </w:rPr>
        <w:t>与服务</w:t>
      </w:r>
      <w:r>
        <w:rPr>
          <w:rFonts w:hint="eastAsia"/>
        </w:rPr>
        <w:t>之间传输，</w:t>
      </w:r>
      <w:r w:rsidR="00FA10AC">
        <w:rPr>
          <w:rFonts w:hint="eastAsia"/>
        </w:rPr>
        <w:t>序列化时需要保证数据的完整、简洁，</w:t>
      </w:r>
      <w:r w:rsidR="00F048E2">
        <w:rPr>
          <w:rFonts w:hint="eastAsia"/>
        </w:rPr>
        <w:t>以下为</w:t>
      </w:r>
      <w:r w:rsidR="00F048E2">
        <w:rPr>
          <w:rFonts w:hint="eastAsia"/>
        </w:rPr>
        <w:t>T</w:t>
      </w:r>
      <w:r w:rsidR="00F048E2">
        <w:t>able, Row</w:t>
      </w:r>
      <w:r w:rsidR="00F048E2">
        <w:rPr>
          <w:rFonts w:hint="eastAsia"/>
        </w:rPr>
        <w:t>序列化</w:t>
      </w:r>
      <w:r w:rsidR="004D358C">
        <w:rPr>
          <w:rFonts w:hint="eastAsia"/>
        </w:rPr>
        <w:t>为</w:t>
      </w:r>
      <w:r w:rsidR="009E198F">
        <w:rPr>
          <w:rFonts w:hint="eastAsia"/>
        </w:rPr>
        <w:t>js</w:t>
      </w:r>
      <w:r w:rsidR="009E198F">
        <w:t>on</w:t>
      </w:r>
      <w:r w:rsidR="00F048E2">
        <w:rPr>
          <w:rFonts w:hint="eastAsia"/>
        </w:rPr>
        <w:t>时的结构</w:t>
      </w:r>
      <w:r w:rsidR="009E198F">
        <w:rPr>
          <w:rFonts w:hint="eastAsia"/>
        </w:rPr>
        <w:t>：</w:t>
      </w:r>
    </w:p>
    <w:p w:rsidR="00C52A69" w:rsidRDefault="00C52A69" w:rsidP="009E198F">
      <w:r>
        <w:rPr>
          <w:rFonts w:hint="eastAsia"/>
          <w:noProof/>
        </w:rPr>
        <w:drawing>
          <wp:inline distT="0" distB="0" distL="0" distR="0">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9E198F" w:rsidRDefault="00C52A69" w:rsidP="009E198F">
      <w:r>
        <w:rPr>
          <w:rFonts w:hint="eastAsia"/>
          <w:noProof/>
        </w:rPr>
        <w:drawing>
          <wp:inline distT="0" distB="0" distL="0" distR="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1A6561" w:rsidRDefault="001A6561" w:rsidP="001A6561">
      <w:pPr>
        <w:pStyle w:val="3"/>
        <w:numPr>
          <w:ilvl w:val="2"/>
          <w:numId w:val="10"/>
        </w:numPr>
      </w:pPr>
      <w:r>
        <w:rPr>
          <w:rFonts w:hint="eastAsia"/>
        </w:rPr>
        <w:t>高性能</w:t>
      </w:r>
      <w:r w:rsidR="003B20D1">
        <w:rPr>
          <w:rFonts w:hint="eastAsia"/>
        </w:rPr>
        <w:t>加载</w:t>
      </w:r>
      <w:r>
        <w:rPr>
          <w:rFonts w:hint="eastAsia"/>
        </w:rPr>
        <w:t>数据</w:t>
      </w:r>
    </w:p>
    <w:p w:rsidR="001A6561" w:rsidRDefault="00745671" w:rsidP="00233D4D">
      <w:pPr>
        <w:ind w:firstLineChars="200" w:firstLine="420"/>
      </w:pPr>
      <w:r>
        <w:rPr>
          <w:rFonts w:hint="eastAsia"/>
        </w:rPr>
        <w:t>普通</w:t>
      </w:r>
      <w:r>
        <w:rPr>
          <w:rFonts w:hint="eastAsia"/>
        </w:rPr>
        <w:t>ORM</w:t>
      </w:r>
      <w:r w:rsidR="003B20D1">
        <w:rPr>
          <w:rFonts w:hint="eastAsia"/>
        </w:rPr>
        <w:t>从数据库读取数据、</w:t>
      </w:r>
      <w:r>
        <w:rPr>
          <w:rFonts w:hint="eastAsia"/>
        </w:rPr>
        <w:t>加载数据时</w:t>
      </w:r>
      <w:r w:rsidR="003B20D1">
        <w:rPr>
          <w:rFonts w:hint="eastAsia"/>
        </w:rPr>
        <w:t>一般</w:t>
      </w:r>
      <w:r>
        <w:rPr>
          <w:rFonts w:hint="eastAsia"/>
        </w:rPr>
        <w:t>通过反射创建实体对象、</w:t>
      </w:r>
      <w:r w:rsidR="003B20D1">
        <w:rPr>
          <w:rFonts w:hint="eastAsia"/>
        </w:rPr>
        <w:t>进行</w:t>
      </w:r>
      <w:r>
        <w:rPr>
          <w:rFonts w:hint="eastAsia"/>
        </w:rPr>
        <w:t>属性赋值，</w:t>
      </w:r>
      <w:r w:rsidR="003B20D1">
        <w:rPr>
          <w:rFonts w:hint="eastAsia"/>
        </w:rPr>
        <w:t>本系统采用的方式不同，因基类</w:t>
      </w:r>
      <w:r w:rsidR="003B20D1">
        <w:rPr>
          <w:rFonts w:hint="eastAsia"/>
        </w:rPr>
        <w:t>R</w:t>
      </w:r>
      <w:r w:rsidR="003B20D1">
        <w:t>ow</w:t>
      </w:r>
      <w:r w:rsidR="003B20D1">
        <w:rPr>
          <w:rFonts w:hint="eastAsia"/>
        </w:rPr>
        <w:t>通过数据项集合的方式管理数据，</w:t>
      </w:r>
      <w:r w:rsidR="001D01A2">
        <w:rPr>
          <w:rFonts w:hint="eastAsia"/>
        </w:rPr>
        <w:t>实体类属性并不直接对应变量</w:t>
      </w:r>
      <w:r w:rsidR="00914955">
        <w:rPr>
          <w:rFonts w:hint="eastAsia"/>
        </w:rPr>
        <w:t>，所以添加数据时</w:t>
      </w:r>
      <w:r w:rsidR="00914955">
        <w:rPr>
          <w:rFonts w:hint="eastAsia"/>
        </w:rPr>
        <w:lastRenderedPageBreak/>
        <w:t>不需要通过反射的方式对属性赋值，而是向集合增加数据项即可，参见以下：</w:t>
      </w:r>
    </w:p>
    <w:p w:rsidR="00914955" w:rsidRDefault="004D2BA0" w:rsidP="00914955">
      <w:r>
        <w:rPr>
          <w:rFonts w:hint="eastAsia"/>
          <w:noProof/>
        </w:rPr>
        <w:drawing>
          <wp:inline distT="0" distB="0" distL="0" distR="0">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D2BA0" w:rsidRDefault="000B1E54" w:rsidP="004D2BA0">
      <w:pPr>
        <w:pStyle w:val="3"/>
        <w:numPr>
          <w:ilvl w:val="2"/>
          <w:numId w:val="10"/>
        </w:numPr>
      </w:pPr>
      <w:r>
        <w:rPr>
          <w:rFonts w:hint="eastAsia"/>
        </w:rPr>
        <w:t>自动类型</w:t>
      </w:r>
      <w:r w:rsidR="004D2BA0">
        <w:rPr>
          <w:rFonts w:hint="eastAsia"/>
        </w:rPr>
        <w:t>转换</w:t>
      </w:r>
    </w:p>
    <w:p w:rsidR="00F717BD" w:rsidRDefault="00B67D88" w:rsidP="00B67D88">
      <w:pPr>
        <w:ind w:firstLineChars="200" w:firstLine="420"/>
      </w:pPr>
      <w:r>
        <w:rPr>
          <w:rFonts w:hint="eastAsia"/>
        </w:rPr>
        <w:t>为避免数据对象在客户端与服务端之间、各层之间的耦合性</w:t>
      </w:r>
      <w:r w:rsidR="000E127A">
        <w:rPr>
          <w:rFonts w:hint="eastAsia"/>
        </w:rPr>
        <w:t>，采用</w:t>
      </w:r>
      <w:r w:rsidR="000E127A" w:rsidRPr="00CE5EF1">
        <w:rPr>
          <w:rFonts w:hint="eastAsia"/>
          <w:color w:val="FF0000"/>
        </w:rPr>
        <w:t>降型传输的方式</w:t>
      </w:r>
      <w:r w:rsidR="000E127A">
        <w:rPr>
          <w:rFonts w:hint="eastAsia"/>
        </w:rPr>
        <w:t>，即将实体类型降低为</w:t>
      </w:r>
      <w:r w:rsidR="000E127A">
        <w:rPr>
          <w:rFonts w:hint="eastAsia"/>
        </w:rPr>
        <w:t>R</w:t>
      </w:r>
      <w:r w:rsidR="000E127A">
        <w:t>ow</w:t>
      </w:r>
      <w:r w:rsidR="000E127A">
        <w:rPr>
          <w:rFonts w:hint="eastAsia"/>
        </w:rPr>
        <w:t>传输，反序列化时再根据实际情况创建</w:t>
      </w:r>
      <w:r w:rsidR="008B7D1E">
        <w:rPr>
          <w:rFonts w:hint="eastAsia"/>
        </w:rPr>
        <w:t>新的</w:t>
      </w:r>
      <w:r w:rsidR="000E127A">
        <w:rPr>
          <w:rFonts w:hint="eastAsia"/>
        </w:rPr>
        <w:t>实体对象，</w:t>
      </w:r>
      <w:r w:rsidR="00180B87">
        <w:rPr>
          <w:rFonts w:hint="eastAsia"/>
        </w:rPr>
        <w:t>比如客户端实体类</w:t>
      </w:r>
      <w:r w:rsidR="00180B87">
        <w:rPr>
          <w:rFonts w:hint="eastAsia"/>
        </w:rPr>
        <w:t>U</w:t>
      </w:r>
      <w:r w:rsidR="00180B87">
        <w:t>serA</w:t>
      </w:r>
      <w:r w:rsidR="00180B87">
        <w:t>，</w:t>
      </w:r>
      <w:r w:rsidR="00180B87">
        <w:rPr>
          <w:rFonts w:hint="eastAsia"/>
        </w:rPr>
        <w:t>在保存实体数据时以</w:t>
      </w:r>
      <w:r w:rsidR="00180B87">
        <w:rPr>
          <w:rFonts w:hint="eastAsia"/>
        </w:rPr>
        <w:t>Ro</w:t>
      </w:r>
      <w:r w:rsidR="00180B87">
        <w:t>w</w:t>
      </w:r>
      <w:r w:rsidR="00180B87">
        <w:rPr>
          <w:rFonts w:hint="eastAsia"/>
        </w:rPr>
        <w:t>类型传输到服务端，反序列化时创建实体对象</w:t>
      </w:r>
      <w:r w:rsidR="00180B87">
        <w:rPr>
          <w:rFonts w:hint="eastAsia"/>
        </w:rPr>
        <w:t>U</w:t>
      </w:r>
      <w:r w:rsidR="00180B87">
        <w:t>serB</w:t>
      </w:r>
      <w:r w:rsidR="00180B87">
        <w:t>，</w:t>
      </w:r>
      <w:r w:rsidR="00585803">
        <w:rPr>
          <w:rFonts w:hint="eastAsia"/>
        </w:rPr>
        <w:t>类型</w:t>
      </w:r>
      <w:r w:rsidR="00585803">
        <w:rPr>
          <w:rFonts w:hint="eastAsia"/>
        </w:rPr>
        <w:t>U</w:t>
      </w:r>
      <w:r w:rsidR="00585803">
        <w:t>serA</w:t>
      </w:r>
      <w:r w:rsidR="00585803">
        <w:rPr>
          <w:rFonts w:hint="eastAsia"/>
        </w:rPr>
        <w:t>和</w:t>
      </w:r>
      <w:r w:rsidR="00585803">
        <w:rPr>
          <w:rFonts w:hint="eastAsia"/>
        </w:rPr>
        <w:t>UserB</w:t>
      </w:r>
      <w:r w:rsidR="00585803">
        <w:rPr>
          <w:rFonts w:hint="eastAsia"/>
        </w:rPr>
        <w:t>分属两端，各自独立使用，无任何代码上的耦合，但数据内容是相同的或相交的</w:t>
      </w:r>
      <w:r w:rsidR="008B7D1E">
        <w:rPr>
          <w:rFonts w:hint="eastAsia"/>
        </w:rPr>
        <w:t>，这样既降低</w:t>
      </w:r>
      <w:r w:rsidR="00A57E6C">
        <w:rPr>
          <w:rFonts w:hint="eastAsia"/>
        </w:rPr>
        <w:t>实体类型的</w:t>
      </w:r>
      <w:r w:rsidR="008B7D1E">
        <w:rPr>
          <w:rFonts w:hint="eastAsia"/>
        </w:rPr>
        <w:t>耦合性也减少</w:t>
      </w:r>
      <w:r w:rsidR="00A57E6C">
        <w:rPr>
          <w:rFonts w:hint="eastAsia"/>
        </w:rPr>
        <w:t>实体</w:t>
      </w:r>
      <w:r w:rsidR="008B7D1E">
        <w:rPr>
          <w:rFonts w:hint="eastAsia"/>
        </w:rPr>
        <w:t>类型转换</w:t>
      </w:r>
      <w:r w:rsidR="004A410F">
        <w:rPr>
          <w:rFonts w:hint="eastAsia"/>
        </w:rPr>
        <w:t>带来</w:t>
      </w:r>
      <w:r w:rsidR="008B7D1E">
        <w:rPr>
          <w:rFonts w:hint="eastAsia"/>
        </w:rPr>
        <w:t>的冗余</w:t>
      </w:r>
      <w:r w:rsidR="004A410F">
        <w:rPr>
          <w:rFonts w:hint="eastAsia"/>
        </w:rPr>
        <w:t>操作</w:t>
      </w:r>
      <w:r w:rsidR="008B7D1E">
        <w:rPr>
          <w:rFonts w:hint="eastAsia"/>
        </w:rPr>
        <w:t>。</w:t>
      </w:r>
    </w:p>
    <w:p w:rsidR="0020291A" w:rsidRDefault="00FE1999" w:rsidP="007362C2">
      <w:pPr>
        <w:jc w:val="center"/>
      </w:pPr>
      <w:r>
        <w:rPr>
          <w:noProof/>
        </w:rPr>
        <w:drawing>
          <wp:inline distT="0" distB="0" distL="0" distR="0" wp14:anchorId="36147778" wp14:editId="71DC6F1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7362C2" w:rsidRPr="00F717BD" w:rsidRDefault="007362C2" w:rsidP="007362C2">
      <w:pPr>
        <w:ind w:firstLineChars="200" w:firstLine="420"/>
      </w:pPr>
      <w:r>
        <w:rPr>
          <w:rFonts w:hint="eastAsia"/>
        </w:rPr>
        <w:t>由上图可见，</w:t>
      </w:r>
      <w:r w:rsidR="00CD6E68">
        <w:rPr>
          <w:rFonts w:hint="eastAsia"/>
        </w:rPr>
        <w:t>两个实体类型不论数据相同还是相交，</w:t>
      </w:r>
      <w:r w:rsidR="00CD6E68">
        <w:rPr>
          <w:rFonts w:hint="eastAsia"/>
        </w:rPr>
        <w:t>Row</w:t>
      </w:r>
      <w:r w:rsidR="00CD6E68">
        <w:rPr>
          <w:rFonts w:hint="eastAsia"/>
        </w:rPr>
        <w:t>都应该提供两个实体的完整数据。</w:t>
      </w:r>
    </w:p>
    <w:p w:rsidR="00F717BD" w:rsidRDefault="00F717BD" w:rsidP="00A94BB1">
      <w:pPr>
        <w:pStyle w:val="3"/>
        <w:numPr>
          <w:ilvl w:val="2"/>
          <w:numId w:val="10"/>
        </w:numPr>
      </w:pPr>
      <w:r>
        <w:rPr>
          <w:rFonts w:hint="eastAsia"/>
        </w:rPr>
        <w:lastRenderedPageBreak/>
        <w:t>充血模式</w:t>
      </w:r>
    </w:p>
    <w:p w:rsidR="00A94BB1" w:rsidRPr="00A94BB1" w:rsidRDefault="00540B8E" w:rsidP="00DF2050">
      <w:pPr>
        <w:ind w:firstLineChars="200" w:firstLine="420"/>
      </w:pPr>
      <w:r>
        <w:rPr>
          <w:rFonts w:hint="eastAsia"/>
        </w:rPr>
        <w:t>上文提到，</w:t>
      </w:r>
      <w:r w:rsidR="00DF2050">
        <w:rPr>
          <w:rFonts w:hint="eastAsia"/>
        </w:rPr>
        <w:t>对</w:t>
      </w:r>
      <w:r>
        <w:rPr>
          <w:rFonts w:hint="eastAsia"/>
        </w:rPr>
        <w:t>于</w:t>
      </w:r>
      <w:r w:rsidR="00DF2050">
        <w:rPr>
          <w:rFonts w:hint="eastAsia"/>
        </w:rPr>
        <w:t>每个实体类型为方便管理和修改，采取分文件管理方式</w:t>
      </w:r>
      <w:r w:rsidR="00712C51">
        <w:rPr>
          <w:rFonts w:hint="eastAsia"/>
        </w:rPr>
        <w:t>，</w:t>
      </w:r>
      <w:r w:rsidR="006E05D6">
        <w:rPr>
          <w:rFonts w:hint="eastAsia"/>
        </w:rPr>
        <w:t>业务逻辑就放在</w:t>
      </w:r>
      <w:r w:rsidR="006E05D6">
        <w:rPr>
          <w:rFonts w:hint="eastAsia"/>
        </w:rPr>
        <w:t>E</w:t>
      </w:r>
      <w:r w:rsidR="006E05D6">
        <w:t>ntityEx.cs</w:t>
      </w:r>
      <w:r w:rsidR="006E05D6">
        <w:rPr>
          <w:rFonts w:hint="eastAsia"/>
        </w:rPr>
        <w:t>中，</w:t>
      </w:r>
      <w:r w:rsidR="00835D8D">
        <w:rPr>
          <w:rFonts w:hint="eastAsia"/>
        </w:rPr>
        <w:t>自动生成的实体类型属性是不允许外部直接设置</w:t>
      </w:r>
      <w:r w:rsidR="005C7A93">
        <w:rPr>
          <w:rFonts w:hint="eastAsia"/>
        </w:rPr>
        <w:t>的</w:t>
      </w:r>
      <w:r w:rsidR="00835D8D">
        <w:rPr>
          <w:rFonts w:hint="eastAsia"/>
        </w:rPr>
        <w:t>，</w:t>
      </w:r>
      <w:r w:rsidR="005C7A93">
        <w:rPr>
          <w:rFonts w:hint="eastAsia"/>
        </w:rPr>
        <w:t>必须通过实体方法实现，这些都是</w:t>
      </w:r>
      <w:r w:rsidR="005C7A93">
        <w:rPr>
          <w:rFonts w:hint="eastAsia"/>
        </w:rPr>
        <w:t>DDD</w:t>
      </w:r>
      <w:r w:rsidR="005C7A93">
        <w:rPr>
          <w:rFonts w:hint="eastAsia"/>
        </w:rPr>
        <w:t>提倡的充血模式。</w:t>
      </w:r>
    </w:p>
    <w:p w:rsidR="004D2BA0" w:rsidRDefault="00F717BD" w:rsidP="00A94BB1">
      <w:pPr>
        <w:pStyle w:val="3"/>
        <w:numPr>
          <w:ilvl w:val="2"/>
          <w:numId w:val="10"/>
        </w:numPr>
      </w:pPr>
      <w:r>
        <w:rPr>
          <w:rFonts w:hint="eastAsia"/>
        </w:rPr>
        <w:t>转换成</w:t>
      </w:r>
      <w:r>
        <w:rPr>
          <w:rFonts w:hint="eastAsia"/>
        </w:rPr>
        <w:t>S</w:t>
      </w:r>
      <w:r>
        <w:t>ql</w:t>
      </w:r>
    </w:p>
    <w:p w:rsidR="00A94BB1" w:rsidRDefault="00C766D3" w:rsidP="00206788">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w:t>
      </w:r>
      <w:r w:rsidR="00206788">
        <w:rPr>
          <w:rFonts w:hint="eastAsia"/>
        </w:rPr>
        <w:t>实体对象在使用过程中记录数据变化过程，在传输过程未丢失任何信息，因此通过实体对象和实体类型配置生成要执行的</w:t>
      </w:r>
      <w:r w:rsidR="00206788">
        <w:rPr>
          <w:rFonts w:hint="eastAsia"/>
        </w:rPr>
        <w:t>S</w:t>
      </w:r>
      <w:r w:rsidR="00206788">
        <w:t>ql</w:t>
      </w:r>
      <w:r w:rsidR="00206788">
        <w:rPr>
          <w:rFonts w:hint="eastAsia"/>
        </w:rPr>
        <w:t>语句，生成</w:t>
      </w:r>
      <w:r w:rsidR="00206788">
        <w:rPr>
          <w:rFonts w:hint="eastAsia"/>
        </w:rPr>
        <w:t>Sql</w:t>
      </w:r>
      <w:r w:rsidR="00206788">
        <w:rPr>
          <w:rFonts w:hint="eastAsia"/>
        </w:rPr>
        <w:t>过程请参见</w:t>
      </w:r>
      <w:r w:rsidR="00206788" w:rsidRPr="00206788">
        <w:t>TableSchema</w:t>
      </w:r>
      <w:r w:rsidR="00206788">
        <w:t>.cs</w:t>
      </w:r>
      <w:r w:rsidR="000C183B">
        <w:rPr>
          <w:rFonts w:hint="eastAsia"/>
        </w:rPr>
        <w:t>文件。</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tabs>
          <w:tab w:val="clear" w:pos="432"/>
        </w:tabs>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lastRenderedPageBreak/>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tabs>
          <w:tab w:val="clear" w:pos="432"/>
        </w:tabs>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551D" w:rsidRDefault="0018551D" w:rsidP="005D1878">
      <w:r>
        <w:separator/>
      </w:r>
    </w:p>
  </w:endnote>
  <w:endnote w:type="continuationSeparator" w:id="0">
    <w:p w:rsidR="0018551D" w:rsidRDefault="0018551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551D" w:rsidRDefault="0018551D" w:rsidP="005D1878">
      <w:r>
        <w:separator/>
      </w:r>
    </w:p>
  </w:footnote>
  <w:footnote w:type="continuationSeparator" w:id="0">
    <w:p w:rsidR="0018551D" w:rsidRDefault="0018551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3CA2"/>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51D"/>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390"/>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07143"/>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13B0"/>
    <w:rsid w:val="00393328"/>
    <w:rsid w:val="003948CB"/>
    <w:rsid w:val="003A4438"/>
    <w:rsid w:val="003A5B6A"/>
    <w:rsid w:val="003B0173"/>
    <w:rsid w:val="003B02E6"/>
    <w:rsid w:val="003B20D1"/>
    <w:rsid w:val="003B3928"/>
    <w:rsid w:val="003B3DD1"/>
    <w:rsid w:val="003B5424"/>
    <w:rsid w:val="003B6715"/>
    <w:rsid w:val="003C093B"/>
    <w:rsid w:val="003C1071"/>
    <w:rsid w:val="003C17E6"/>
    <w:rsid w:val="003C25BE"/>
    <w:rsid w:val="003C45A6"/>
    <w:rsid w:val="003C4A87"/>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11FA"/>
    <w:rsid w:val="00492B9D"/>
    <w:rsid w:val="00495D21"/>
    <w:rsid w:val="00497065"/>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E7CE4"/>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1DEA"/>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909"/>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1FB2"/>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4FD0"/>
    <w:rsid w:val="00716899"/>
    <w:rsid w:val="007171EB"/>
    <w:rsid w:val="0072021A"/>
    <w:rsid w:val="00720459"/>
    <w:rsid w:val="0072085E"/>
    <w:rsid w:val="00721135"/>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3786"/>
    <w:rsid w:val="00765058"/>
    <w:rsid w:val="00765B36"/>
    <w:rsid w:val="00765E9E"/>
    <w:rsid w:val="00771F7D"/>
    <w:rsid w:val="00772FB0"/>
    <w:rsid w:val="00773176"/>
    <w:rsid w:val="00773931"/>
    <w:rsid w:val="00774FD1"/>
    <w:rsid w:val="00775B5F"/>
    <w:rsid w:val="0077627A"/>
    <w:rsid w:val="00777103"/>
    <w:rsid w:val="00781321"/>
    <w:rsid w:val="007831FE"/>
    <w:rsid w:val="007838DF"/>
    <w:rsid w:val="007841A6"/>
    <w:rsid w:val="00784A14"/>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B39AE"/>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5F62"/>
    <w:rsid w:val="0087700D"/>
    <w:rsid w:val="00877F60"/>
    <w:rsid w:val="00880B9C"/>
    <w:rsid w:val="00880BFF"/>
    <w:rsid w:val="00882E6C"/>
    <w:rsid w:val="00885B6F"/>
    <w:rsid w:val="008865ED"/>
    <w:rsid w:val="00886ECC"/>
    <w:rsid w:val="00890409"/>
    <w:rsid w:val="00891E06"/>
    <w:rsid w:val="008933BD"/>
    <w:rsid w:val="00895328"/>
    <w:rsid w:val="00895805"/>
    <w:rsid w:val="00895D6D"/>
    <w:rsid w:val="008A3763"/>
    <w:rsid w:val="008A3AE5"/>
    <w:rsid w:val="008A3D98"/>
    <w:rsid w:val="008A57FB"/>
    <w:rsid w:val="008A6C1F"/>
    <w:rsid w:val="008B006E"/>
    <w:rsid w:val="008B2005"/>
    <w:rsid w:val="008B241C"/>
    <w:rsid w:val="008B2AAC"/>
    <w:rsid w:val="008B3066"/>
    <w:rsid w:val="008B3607"/>
    <w:rsid w:val="008B6B7F"/>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6EAF"/>
    <w:rsid w:val="009A7C08"/>
    <w:rsid w:val="009A7E8D"/>
    <w:rsid w:val="009B0CDB"/>
    <w:rsid w:val="009B1C06"/>
    <w:rsid w:val="009B1F06"/>
    <w:rsid w:val="009B3756"/>
    <w:rsid w:val="009B4982"/>
    <w:rsid w:val="009B4B25"/>
    <w:rsid w:val="009B5F69"/>
    <w:rsid w:val="009B6D2B"/>
    <w:rsid w:val="009B72AB"/>
    <w:rsid w:val="009C142D"/>
    <w:rsid w:val="009C16D1"/>
    <w:rsid w:val="009C42AF"/>
    <w:rsid w:val="009C53A2"/>
    <w:rsid w:val="009C5982"/>
    <w:rsid w:val="009C5F9E"/>
    <w:rsid w:val="009C675D"/>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0B21"/>
    <w:rsid w:val="00A0148F"/>
    <w:rsid w:val="00A018C0"/>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17B24"/>
    <w:rsid w:val="00B208EC"/>
    <w:rsid w:val="00B248DA"/>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E7F93"/>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2E73"/>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3F1D"/>
    <w:rsid w:val="00CF4303"/>
    <w:rsid w:val="00CF4852"/>
    <w:rsid w:val="00CF6399"/>
    <w:rsid w:val="00D01556"/>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1E40"/>
    <w:rsid w:val="00D72E9A"/>
    <w:rsid w:val="00D72F73"/>
    <w:rsid w:val="00D73152"/>
    <w:rsid w:val="00D73CB8"/>
    <w:rsid w:val="00D74B9D"/>
    <w:rsid w:val="00D7665E"/>
    <w:rsid w:val="00D77C96"/>
    <w:rsid w:val="00D812AF"/>
    <w:rsid w:val="00D8183D"/>
    <w:rsid w:val="00D81D8B"/>
    <w:rsid w:val="00D8344D"/>
    <w:rsid w:val="00D8597F"/>
    <w:rsid w:val="00D8613A"/>
    <w:rsid w:val="00D86DAF"/>
    <w:rsid w:val="00D871C3"/>
    <w:rsid w:val="00D87B5B"/>
    <w:rsid w:val="00D907F0"/>
    <w:rsid w:val="00D91FCA"/>
    <w:rsid w:val="00D94083"/>
    <w:rsid w:val="00D94A0B"/>
    <w:rsid w:val="00D97628"/>
    <w:rsid w:val="00D97E5E"/>
    <w:rsid w:val="00DA1650"/>
    <w:rsid w:val="00DA2A4A"/>
    <w:rsid w:val="00DA50B1"/>
    <w:rsid w:val="00DA79A5"/>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6496"/>
    <w:rsid w:val="00E56574"/>
    <w:rsid w:val="00E56DBA"/>
    <w:rsid w:val="00E574D4"/>
    <w:rsid w:val="00E6074C"/>
    <w:rsid w:val="00E61A0B"/>
    <w:rsid w:val="00E62216"/>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6716"/>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457"/>
    <w:rsid w:val="00F77570"/>
    <w:rsid w:val="00F77B0E"/>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numPr>
        <w:numId w:val="3"/>
      </w:numPr>
      <w:tabs>
        <w:tab w:val="num" w:pos="432"/>
      </w:tabs>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tabs>
        <w:tab w:val="num" w:pos="574"/>
      </w:tabs>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tabs>
        <w:tab w:val="num" w:pos="858"/>
      </w:tabs>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tabs>
        <w:tab w:val="num" w:pos="1000"/>
      </w:tabs>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emf"/><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56870</TotalTime>
  <Pages>68</Pages>
  <Words>6175</Words>
  <Characters>35202</Characters>
  <Application>Microsoft Office Word</Application>
  <DocSecurity>0</DocSecurity>
  <Lines>293</Lines>
  <Paragraphs>82</Paragraphs>
  <ScaleCrop>false</ScaleCrop>
  <Company>Modern</Company>
  <LinksUpToDate>false</LinksUpToDate>
  <CharactersWithSpaces>41295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1715</cp:revision>
  <dcterms:created xsi:type="dcterms:W3CDTF">2018-05-03T01:22:00Z</dcterms:created>
  <dcterms:modified xsi:type="dcterms:W3CDTF">2020-11-03T08:31:00Z</dcterms:modified>
</cp:coreProperties>
</file>